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AF1B57" w:rsidRDefault="00CE1EE7" w:rsidP="00017E4E">
      <w:pPr>
        <w:spacing w:before="120" w:after="120"/>
        <w:rPr>
          <w:rFonts w:cstheme="minorHAnsi"/>
          <w:b/>
          <w:color w:val="0070C0"/>
          <w:sz w:val="24"/>
          <w:szCs w:val="24"/>
          <w:u w:val="single"/>
        </w:rPr>
      </w:pPr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Dodatek č.</w:t>
      </w:r>
      <w:r w:rsidRPr="00AF1B57">
        <w:rPr>
          <w:rFonts w:cstheme="minorHAnsi"/>
          <w:b/>
          <w:u w:val="single"/>
        </w:rPr>
        <w:t xml:space="preserve"> </w:t>
      </w:r>
      <w:r w:rsidR="00DC3B5B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6A55F9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stanov dobrovolnéh</w:t>
      </w:r>
      <w:r w:rsidR="00EA5561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 svazku </w:t>
      </w:r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Nová Lípa</w:t>
      </w:r>
      <w:r w:rsidR="00EA5561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EA0855" w:rsidRPr="009A3DC4" w:rsidRDefault="00EA085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962B00" w:rsidRPr="009A3DC4" w:rsidRDefault="00962B00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21.</w:t>
      </w:r>
      <w:r w:rsidR="00451136">
        <w:rPr>
          <w:rFonts w:cstheme="minorHAnsi"/>
          <w:color w:val="000000"/>
          <w:sz w:val="20"/>
          <w:szCs w:val="20"/>
          <w:lang w:eastAsia="cs-CZ"/>
        </w:rPr>
        <w:t>6</w:t>
      </w:r>
      <w:r w:rsidR="006F0C25"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451136">
        <w:rPr>
          <w:rFonts w:cstheme="minorHAnsi"/>
          <w:color w:val="000000"/>
          <w:sz w:val="20"/>
          <w:szCs w:val="20"/>
          <w:lang w:eastAsia="cs-CZ"/>
        </w:rPr>
        <w:t>8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 xml:space="preserve"> 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se </w:t>
      </w:r>
      <w:r w:rsidR="00AF1B57">
        <w:rPr>
          <w:rFonts w:cstheme="minorHAnsi"/>
          <w:color w:val="000000"/>
          <w:sz w:val="20"/>
          <w:szCs w:val="20"/>
          <w:lang w:eastAsia="cs-CZ"/>
        </w:rPr>
        <w:t xml:space="preserve">navrhuje 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rozš</w:t>
      </w:r>
      <w:r w:rsidR="00AF1B57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íření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 xml:space="preserve"> článk</w:t>
      </w:r>
      <w:r w:rsidR="00AF1B57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u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 xml:space="preserve"> III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. stanov dobrovolného svazku obcí Nová Lípa o bod 7.</w:t>
      </w:r>
      <w:r w:rsidR="005F5C69">
        <w:rPr>
          <w:rFonts w:cstheme="minorHAnsi"/>
          <w:color w:val="000000"/>
          <w:sz w:val="20"/>
          <w:szCs w:val="20"/>
          <w:lang w:eastAsia="cs-CZ"/>
        </w:rPr>
        <w:t xml:space="preserve"> </w:t>
      </w:r>
    </w:p>
    <w:p w:rsidR="00726603" w:rsidRDefault="00726603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Nové znění článku III.</w:t>
      </w:r>
    </w:p>
    <w:p w:rsidR="00DC3B5B" w:rsidRPr="009A3DC4" w:rsidRDefault="00DC3B5B" w:rsidP="00DC3B5B">
      <w:pPr>
        <w:pStyle w:val="Nadpis1"/>
        <w:numPr>
          <w:ilvl w:val="0"/>
          <w:numId w:val="5"/>
        </w:numPr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Předmět činnosti svazku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 xml:space="preserve">Hlavní činnost </w:t>
      </w:r>
      <w:r w:rsidRPr="009A3DC4">
        <w:rPr>
          <w:rFonts w:asciiTheme="minorHAnsi" w:eastAsia="Times New Roman" w:hAnsiTheme="minorHAnsi" w:cstheme="minorHAnsi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obcích, a případně dalších právních předpisů</w:t>
      </w:r>
      <w:r w:rsidRPr="009A3DC4">
        <w:rPr>
          <w:rFonts w:asciiTheme="minorHAnsi" w:hAnsiTheme="minorHAnsi" w:cstheme="minorHAnsi"/>
          <w:sz w:val="16"/>
          <w:szCs w:val="16"/>
        </w:rPr>
        <w:t>.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vyvíjí svou činnost v návaznosti na region, který je vymezen katastrálním územím členských obcí ("zájmové území"), ale činnost svazku může tento region přesáhnout.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je založen za účelem ochrany a prosazování společných zájmů členských obcí, kterými jsou především péče o všestranný rozvoj zájmového území, péče o potřeby občanů členských obcí a ochrana veřejného zájmu. 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Svazek může vyvíjet i aktivity, které se z objektivních důvodů netýkají všech členů svazku; povinnost svazku, aby i tyto aktivity byly v souladu se strategií a akčním plánem svazku – tím zůstává nedotčena.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spolupracovat s dalšími osobami, včetně zahraničních, které pomáhají zabezpečovat jeho cíle.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1B18C0" w:rsidRPr="00AF1B57" w:rsidRDefault="009A3DC4" w:rsidP="009A3DC4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  <w:r w:rsidRPr="00AF1B57">
        <w:rPr>
          <w:rFonts w:asciiTheme="minorHAnsi" w:hAnsiTheme="minorHAnsi" w:cstheme="minorHAnsi"/>
          <w:sz w:val="16"/>
          <w:szCs w:val="16"/>
          <w:highlight w:val="cyan"/>
        </w:rPr>
        <w:t>Svazek zajišťuje členským obcím výkon Pověřence pro ochranu osobních údajů a související úkony s GDPR.</w:t>
      </w: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V Častrově dne 2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3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bookmarkStart w:id="0" w:name="_GoBack"/>
      <w:bookmarkEnd w:id="0"/>
      <w:r>
        <w:rPr>
          <w:rFonts w:ascii="Calibri" w:hAnsi="Calibri"/>
          <w:b/>
          <w:color w:val="000000"/>
          <w:sz w:val="20"/>
          <w:szCs w:val="20"/>
          <w:lang w:eastAsia="cs-CZ"/>
        </w:rPr>
        <w:t>.2018</w:t>
      </w: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A5589F" w:rsidRPr="009A3DC4" w:rsidRDefault="00A5589F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D2" w:rsidRDefault="006C66D2" w:rsidP="002E2B3F">
      <w:pPr>
        <w:spacing w:after="0" w:line="240" w:lineRule="auto"/>
      </w:pPr>
      <w:r>
        <w:separator/>
      </w:r>
    </w:p>
  </w:endnote>
  <w:endnote w:type="continuationSeparator" w:id="0">
    <w:p w:rsidR="006C66D2" w:rsidRDefault="006C66D2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6C66D2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D2" w:rsidRDefault="006C66D2" w:rsidP="002E2B3F">
      <w:pPr>
        <w:spacing w:after="0" w:line="240" w:lineRule="auto"/>
      </w:pPr>
      <w:r>
        <w:separator/>
      </w:r>
    </w:p>
  </w:footnote>
  <w:footnote w:type="continuationSeparator" w:id="0">
    <w:p w:rsidR="006C66D2" w:rsidRDefault="006C66D2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0A4E66"/>
    <w:rsid w:val="0011348D"/>
    <w:rsid w:val="00141FED"/>
    <w:rsid w:val="00160B62"/>
    <w:rsid w:val="0018096D"/>
    <w:rsid w:val="00184DDC"/>
    <w:rsid w:val="001B18C0"/>
    <w:rsid w:val="00215E21"/>
    <w:rsid w:val="00216636"/>
    <w:rsid w:val="002453A8"/>
    <w:rsid w:val="0027183E"/>
    <w:rsid w:val="002A5FA0"/>
    <w:rsid w:val="002D14AE"/>
    <w:rsid w:val="002E2B3F"/>
    <w:rsid w:val="003152DD"/>
    <w:rsid w:val="003C6915"/>
    <w:rsid w:val="003D143F"/>
    <w:rsid w:val="003D21AD"/>
    <w:rsid w:val="003F7C80"/>
    <w:rsid w:val="00451136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5F5C69"/>
    <w:rsid w:val="006740A2"/>
    <w:rsid w:val="006830F4"/>
    <w:rsid w:val="006919E5"/>
    <w:rsid w:val="006A55F9"/>
    <w:rsid w:val="006B67D6"/>
    <w:rsid w:val="006C66D2"/>
    <w:rsid w:val="006F0C25"/>
    <w:rsid w:val="00707C26"/>
    <w:rsid w:val="00720E94"/>
    <w:rsid w:val="007250C2"/>
    <w:rsid w:val="00726603"/>
    <w:rsid w:val="00755AAB"/>
    <w:rsid w:val="007D093D"/>
    <w:rsid w:val="007D2F84"/>
    <w:rsid w:val="007E5910"/>
    <w:rsid w:val="008507A1"/>
    <w:rsid w:val="00860C00"/>
    <w:rsid w:val="00867DA7"/>
    <w:rsid w:val="008D05F6"/>
    <w:rsid w:val="008E460B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D405E"/>
    <w:rsid w:val="00AD7B56"/>
    <w:rsid w:val="00AF1B57"/>
    <w:rsid w:val="00B518EE"/>
    <w:rsid w:val="00B77256"/>
    <w:rsid w:val="00BA4C39"/>
    <w:rsid w:val="00C211C1"/>
    <w:rsid w:val="00C22B68"/>
    <w:rsid w:val="00C34164"/>
    <w:rsid w:val="00C562D2"/>
    <w:rsid w:val="00CC4FF0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56EE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Alžběta Kolářová</cp:lastModifiedBy>
  <cp:revision>3</cp:revision>
  <cp:lastPrinted>2018-06-21T10:01:00Z</cp:lastPrinted>
  <dcterms:created xsi:type="dcterms:W3CDTF">2018-11-23T11:58:00Z</dcterms:created>
  <dcterms:modified xsi:type="dcterms:W3CDTF">2018-11-23T12:20:00Z</dcterms:modified>
</cp:coreProperties>
</file>